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7336C" w14:textId="77777777" w:rsidR="00C31CA2" w:rsidRPr="000231F3" w:rsidRDefault="00C31CA2" w:rsidP="00C31CA2">
      <w:pPr>
        <w:spacing w:after="0"/>
        <w:jc w:val="center"/>
        <w:rPr>
          <w:rFonts w:ascii="Arial Narrow" w:hAnsi="Arial Narrow" w:cs="Arial"/>
          <w:lang w:val="en-US"/>
        </w:rPr>
      </w:pPr>
    </w:p>
    <w:p w14:paraId="6FFA1E5A" w14:textId="77777777" w:rsidR="00284D76" w:rsidRPr="000231F3" w:rsidRDefault="00284D76" w:rsidP="00C31CA2">
      <w:pPr>
        <w:spacing w:after="0"/>
        <w:jc w:val="center"/>
        <w:rPr>
          <w:rFonts w:ascii="Arial Narrow" w:eastAsia="Times New Roman" w:hAnsi="Arial Narrow" w:cs="Arial"/>
          <w:bCs/>
          <w:color w:val="000000"/>
          <w:szCs w:val="32"/>
          <w:lang w:val="en-US"/>
        </w:rPr>
      </w:pPr>
      <w:r w:rsidRPr="000231F3">
        <w:rPr>
          <w:rFonts w:ascii="Arial Narrow" w:eastAsia="Times New Roman" w:hAnsi="Arial Narrow" w:cs="Arial"/>
          <w:bCs/>
          <w:color w:val="000000"/>
          <w:szCs w:val="32"/>
          <w:lang w:val="en-US"/>
        </w:rPr>
        <w:t>(Period Covered)</w:t>
      </w:r>
    </w:p>
    <w:p w14:paraId="696B5B41" w14:textId="1E8058E9" w:rsidR="00284D76" w:rsidRPr="000231F3" w:rsidRDefault="00284D76" w:rsidP="00C31CA2">
      <w:pPr>
        <w:spacing w:after="0"/>
        <w:jc w:val="center"/>
        <w:rPr>
          <w:rFonts w:ascii="Arial Narrow" w:hAnsi="Arial Narrow" w:cs="Arial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1843"/>
        <w:gridCol w:w="851"/>
        <w:gridCol w:w="1417"/>
        <w:gridCol w:w="1843"/>
      </w:tblGrid>
      <w:tr w:rsidR="00575E55" w:rsidRPr="000231F3" w14:paraId="1F4A43DC" w14:textId="77777777" w:rsidTr="00B61C4C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8B07E" w14:textId="3CA0067E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b/>
                <w:bCs/>
                <w:color w:val="000000"/>
                <w:lang w:val="en-US"/>
              </w:rPr>
              <w:t>NAME OF EMPLOYEE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B7B07C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b/>
                <w:bCs/>
                <w:color w:val="000000"/>
                <w:lang w:val="en-US"/>
              </w:rPr>
              <w:t>TIME AUTHORIZED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FA4F4D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b/>
                <w:bCs/>
                <w:color w:val="000000"/>
                <w:lang w:val="en-US"/>
              </w:rPr>
              <w:t>DATE/S AUTHORIZED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1170A" w14:textId="1517E907" w:rsidR="00284D76" w:rsidRPr="000231F3" w:rsidRDefault="00A43BE2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b/>
                <w:bCs/>
                <w:color w:val="000000"/>
                <w:lang w:val="en-US"/>
              </w:rPr>
              <w:t xml:space="preserve">ASSIGNED TASKS/ DELIVERABLES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9D9AD9" w14:textId="0E4D906B" w:rsidR="00284D76" w:rsidRPr="000231F3" w:rsidRDefault="00A43BE2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b/>
                <w:bCs/>
                <w:color w:val="000000"/>
                <w:lang w:val="en-US"/>
              </w:rPr>
              <w:t>EMPLOYEE’S SIGNATURE</w:t>
            </w:r>
          </w:p>
        </w:tc>
      </w:tr>
      <w:tr w:rsidR="00575E55" w:rsidRPr="000231F3" w14:paraId="64B8EF09" w14:textId="77777777" w:rsidTr="00B61C4C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1E44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249E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9C6F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42C4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1704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575E55" w:rsidRPr="000231F3" w14:paraId="23258AF6" w14:textId="77777777" w:rsidTr="00B61C4C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0C68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A6FA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C3AC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8B40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1A6D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575E55" w:rsidRPr="000231F3" w14:paraId="13D5EE0D" w14:textId="77777777" w:rsidTr="00B61C4C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BE28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E69D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E608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A84F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ABA6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575E55" w:rsidRPr="000231F3" w14:paraId="4BF9B7F4" w14:textId="77777777" w:rsidTr="00B61C4C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2E09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C36C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C9E6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30DB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1328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575E55" w:rsidRPr="000231F3" w14:paraId="0A08993C" w14:textId="77777777" w:rsidTr="00B61C4C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DDFD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FE49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2C61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7ABB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0437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575E55" w:rsidRPr="000231F3" w14:paraId="23DFAB7A" w14:textId="77777777" w:rsidTr="00B61C4C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51D1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6930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1B00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8A31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6AB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575E55" w:rsidRPr="000231F3" w14:paraId="36E5CC44" w14:textId="77777777" w:rsidTr="00B61C4C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3CBD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FB32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9384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0D97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71D25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</w:tr>
      <w:tr w:rsidR="00575E55" w:rsidRPr="000231F3" w14:paraId="3E7FE706" w14:textId="77777777" w:rsidTr="00B61C4C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0C8B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010B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E6F3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DDF4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C636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</w:tr>
      <w:tr w:rsidR="00575E55" w:rsidRPr="000231F3" w14:paraId="0ED7BA46" w14:textId="77777777" w:rsidTr="00B61C4C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B01D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27B1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A55D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C87C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25DF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</w:tr>
      <w:tr w:rsidR="00575E55" w:rsidRPr="000231F3" w14:paraId="72AF33A5" w14:textId="77777777" w:rsidTr="00B61C4C">
        <w:trPr>
          <w:trHeight w:val="3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D63E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AE97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94D3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1E72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D34F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</w:tr>
      <w:tr w:rsidR="00284D76" w:rsidRPr="000231F3" w14:paraId="6ACF8574" w14:textId="77777777" w:rsidTr="00B61C4C">
        <w:trPr>
          <w:trHeight w:val="30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38C0" w14:textId="3B9EDD9A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REASONS/PURPOSE:</w:t>
            </w:r>
            <w:r w:rsidR="008B52B9"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</w:t>
            </w:r>
          </w:p>
          <w:p w14:paraId="015708AD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  <w:p w14:paraId="02F4900C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  <w:p w14:paraId="7B46BC80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  <w:p w14:paraId="63BA8347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  <w:p w14:paraId="054B275E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  <w:p w14:paraId="2F31FC31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  <w:p w14:paraId="2BA4C2BD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</w:tr>
      <w:tr w:rsidR="00284D76" w:rsidRPr="000231F3" w14:paraId="730C255C" w14:textId="77777777" w:rsidTr="00B61C4C">
        <w:trPr>
          <w:trHeight w:val="30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FA735" w14:textId="565988E3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REQUESTED BY:</w:t>
            </w:r>
            <w:r w:rsidR="00964F99"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E5DAB" w14:textId="04A3B559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RECOMMENDED BY:</w:t>
            </w:r>
            <w:r w:rsidR="005C3091"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C328D" w14:textId="7A00BCC4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APPROVED BY:</w:t>
            </w:r>
            <w:r w:rsidR="00CA481E"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 xml:space="preserve"> </w:t>
            </w:r>
          </w:p>
        </w:tc>
      </w:tr>
      <w:tr w:rsidR="00284D76" w:rsidRPr="000231F3" w14:paraId="11383205" w14:textId="77777777" w:rsidTr="00B61C4C">
        <w:trPr>
          <w:trHeight w:val="450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227F8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41E26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57576" w14:textId="77777777" w:rsidR="00284D76" w:rsidRPr="000231F3" w:rsidRDefault="00284D76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lang w:val="en-US"/>
              </w:rPr>
              <w:t> </w:t>
            </w:r>
          </w:p>
        </w:tc>
      </w:tr>
      <w:tr w:rsidR="00284D76" w:rsidRPr="000231F3" w14:paraId="356CFB31" w14:textId="77777777" w:rsidTr="00B61C4C">
        <w:trPr>
          <w:trHeight w:val="450"/>
        </w:trPr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B0ED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73609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CB1D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</w:tr>
      <w:tr w:rsidR="00284D76" w:rsidRPr="000231F3" w14:paraId="53B13369" w14:textId="77777777" w:rsidTr="00B61C4C">
        <w:trPr>
          <w:trHeight w:val="450"/>
        </w:trPr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509B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20EE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FD0A" w14:textId="77777777" w:rsidR="00284D76" w:rsidRPr="000231F3" w:rsidRDefault="00284D76" w:rsidP="00C31CA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/>
              </w:rPr>
            </w:pPr>
          </w:p>
        </w:tc>
      </w:tr>
      <w:tr w:rsidR="00284D76" w:rsidRPr="000231F3" w14:paraId="143AD2D5" w14:textId="77777777" w:rsidTr="00B61C4C">
        <w:trPr>
          <w:trHeight w:val="44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8E89DC" w14:textId="652CBB87" w:rsidR="004602C8" w:rsidRPr="000231F3" w:rsidRDefault="004602C8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color w:val="000000"/>
                <w:sz w:val="19"/>
                <w:szCs w:val="19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iCs/>
                <w:color w:val="000000"/>
                <w:sz w:val="19"/>
                <w:szCs w:val="19"/>
                <w:lang w:val="en-US"/>
              </w:rPr>
              <w:t>Unit Head/Director/Dean</w:t>
            </w:r>
          </w:p>
          <w:p w14:paraId="500E279F" w14:textId="5C4B8274" w:rsidR="00284D76" w:rsidRPr="000231F3" w:rsidRDefault="004602C8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color w:val="000000"/>
                <w:sz w:val="19"/>
                <w:szCs w:val="19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iCs/>
                <w:color w:val="000000"/>
                <w:sz w:val="19"/>
                <w:szCs w:val="19"/>
                <w:lang w:val="en-US"/>
              </w:rPr>
              <w:t>(Signature over printed name/Date)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F8A4AD" w14:textId="475A1F5A" w:rsidR="004602C8" w:rsidRPr="000231F3" w:rsidRDefault="004602C8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  <w:t>Director/Dean/VPA/VP</w:t>
            </w:r>
            <w:r w:rsidR="00B61C4C" w:rsidRPr="000231F3"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  <w:t>RE</w:t>
            </w:r>
            <w:r w:rsidR="00C31CA2" w:rsidRPr="000231F3"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  <w:t>Q</w:t>
            </w:r>
            <w:r w:rsidRPr="000231F3"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  <w:t>A/VP</w:t>
            </w:r>
            <w:r w:rsidR="00B61C4C" w:rsidRPr="000231F3"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  <w:t>SSSS</w:t>
            </w:r>
          </w:p>
          <w:p w14:paraId="53621735" w14:textId="06D25080" w:rsidR="00284D76" w:rsidRPr="000231F3" w:rsidRDefault="004602C8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  <w:t>(Signature over printed name/Date)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B0AC8" w14:textId="77777777" w:rsidR="004602C8" w:rsidRPr="000231F3" w:rsidRDefault="004602C8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  <w:t>VPFA/EDP</w:t>
            </w:r>
          </w:p>
          <w:p w14:paraId="75212950" w14:textId="09D941FF" w:rsidR="00284D76" w:rsidRPr="000231F3" w:rsidRDefault="004602C8" w:rsidP="00C31C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</w:pPr>
            <w:r w:rsidRPr="000231F3">
              <w:rPr>
                <w:rFonts w:ascii="Arial Narrow" w:eastAsia="Times New Roman" w:hAnsi="Arial Narrow" w:cs="Arial"/>
                <w:color w:val="000000"/>
                <w:sz w:val="19"/>
                <w:szCs w:val="19"/>
                <w:lang w:val="en-US"/>
              </w:rPr>
              <w:t>(Signature over printed name/Date)</w:t>
            </w:r>
          </w:p>
        </w:tc>
      </w:tr>
    </w:tbl>
    <w:p w14:paraId="3AFCFE4F" w14:textId="428D35DE" w:rsidR="00E90654" w:rsidRPr="000231F3" w:rsidRDefault="00E90654" w:rsidP="00EC683C">
      <w:pPr>
        <w:spacing w:after="0"/>
        <w:rPr>
          <w:rFonts w:ascii="Arial Narrow" w:hAnsi="Arial Narrow" w:cs="Arial"/>
        </w:rPr>
      </w:pPr>
    </w:p>
    <w:p w14:paraId="3E585C31" w14:textId="77777777" w:rsidR="00E90654" w:rsidRPr="000231F3" w:rsidRDefault="00E90654">
      <w:pPr>
        <w:spacing w:after="0" w:line="240" w:lineRule="auto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br w:type="page"/>
      </w:r>
    </w:p>
    <w:p w14:paraId="4638BFCD" w14:textId="77777777" w:rsidR="00B61C4C" w:rsidRPr="000231F3" w:rsidRDefault="00B61C4C" w:rsidP="00AD6B3A">
      <w:pPr>
        <w:spacing w:after="0"/>
        <w:jc w:val="both"/>
        <w:rPr>
          <w:rFonts w:ascii="Arial Narrow" w:hAnsi="Arial Narrow" w:cs="Arial"/>
        </w:rPr>
      </w:pPr>
    </w:p>
    <w:p w14:paraId="2BA4773E" w14:textId="5408F0FE" w:rsidR="00E90654" w:rsidRPr="000231F3" w:rsidRDefault="00E90654" w:rsidP="00AD6B3A">
      <w:pPr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>In the signatories’ field, the following should be followed:</w:t>
      </w:r>
    </w:p>
    <w:p w14:paraId="76122DD1" w14:textId="77777777" w:rsidR="00E90654" w:rsidRPr="000231F3" w:rsidRDefault="00E90654" w:rsidP="00AD6B3A">
      <w:pPr>
        <w:spacing w:after="0"/>
        <w:jc w:val="both"/>
        <w:rPr>
          <w:rFonts w:ascii="Arial Narrow" w:hAnsi="Arial Narrow" w:cs="Arial"/>
        </w:rPr>
      </w:pPr>
    </w:p>
    <w:p w14:paraId="475AEDF4" w14:textId="77777777" w:rsidR="00E90654" w:rsidRPr="000231F3" w:rsidRDefault="00E90654" w:rsidP="00AD6B3A">
      <w:pPr>
        <w:pStyle w:val="ListParagraph"/>
        <w:numPr>
          <w:ilvl w:val="0"/>
          <w:numId w:val="35"/>
        </w:numPr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 xml:space="preserve">Under </w:t>
      </w:r>
      <w:r w:rsidRPr="000231F3">
        <w:rPr>
          <w:rFonts w:ascii="Arial Narrow" w:hAnsi="Arial Narrow" w:cs="Arial"/>
          <w:b/>
          <w:bCs/>
        </w:rPr>
        <w:t>Requested by</w:t>
      </w:r>
      <w:r w:rsidRPr="000231F3">
        <w:rPr>
          <w:rFonts w:ascii="Arial Narrow" w:hAnsi="Arial Narrow" w:cs="Arial"/>
        </w:rPr>
        <w:t xml:space="preserve">: </w:t>
      </w:r>
    </w:p>
    <w:p w14:paraId="4C067909" w14:textId="7777777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</w:p>
    <w:p w14:paraId="5F7F4403" w14:textId="3C4CE151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 xml:space="preserve">For PNU Manila, the Head of Office makes the request. In cases where there are </w:t>
      </w:r>
      <w:r w:rsidR="00AD6B3A" w:rsidRPr="000231F3">
        <w:rPr>
          <w:rFonts w:ascii="Arial Narrow" w:hAnsi="Arial Narrow" w:cs="Arial"/>
        </w:rPr>
        <w:t xml:space="preserve">certain </w:t>
      </w:r>
      <w:r w:rsidRPr="000231F3">
        <w:rPr>
          <w:rFonts w:ascii="Arial Narrow" w:hAnsi="Arial Narrow" w:cs="Arial"/>
        </w:rPr>
        <w:t xml:space="preserve">units under the offices, the Head of Unit countersigns under the name of the Head of Office. For the Faculties, the Associate Dean countersigns under the name of the Dean. </w:t>
      </w:r>
    </w:p>
    <w:p w14:paraId="0F125D85" w14:textId="7777777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</w:p>
    <w:p w14:paraId="306113AA" w14:textId="387C2E8B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>For the PNU Campuses, the Immediate Head makes the request.</w:t>
      </w:r>
    </w:p>
    <w:p w14:paraId="167B2E5A" w14:textId="7777777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</w:p>
    <w:p w14:paraId="173C1BCE" w14:textId="44DEA4A1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>In the case of administrative staff working directly under the Office of the Vice President (OVP), Office of the Director for Finance and Administration</w:t>
      </w:r>
      <w:r w:rsidR="00AD6B3A" w:rsidRPr="000231F3">
        <w:rPr>
          <w:rFonts w:ascii="Arial Narrow" w:hAnsi="Arial Narrow" w:cs="Arial"/>
        </w:rPr>
        <w:t xml:space="preserve"> (Campus)</w:t>
      </w:r>
      <w:r w:rsidRPr="000231F3">
        <w:rPr>
          <w:rFonts w:ascii="Arial Narrow" w:hAnsi="Arial Narrow" w:cs="Arial"/>
        </w:rPr>
        <w:t>, and Office of the Dean for Academics</w:t>
      </w:r>
      <w:r w:rsidR="00AD6B3A" w:rsidRPr="000231F3">
        <w:rPr>
          <w:rFonts w:ascii="Arial Narrow" w:hAnsi="Arial Narrow" w:cs="Arial"/>
        </w:rPr>
        <w:t xml:space="preserve"> (Campus)</w:t>
      </w:r>
      <w:r w:rsidRPr="000231F3">
        <w:rPr>
          <w:rFonts w:ascii="Arial Narrow" w:hAnsi="Arial Narrow" w:cs="Arial"/>
        </w:rPr>
        <w:t>, this field will be left blank.</w:t>
      </w:r>
    </w:p>
    <w:p w14:paraId="3E4C3FF7" w14:textId="7777777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</w:p>
    <w:p w14:paraId="4C6BD25E" w14:textId="77777777" w:rsidR="00E90654" w:rsidRPr="000231F3" w:rsidRDefault="00E90654" w:rsidP="00AD6B3A">
      <w:pPr>
        <w:pStyle w:val="ListParagraph"/>
        <w:numPr>
          <w:ilvl w:val="0"/>
          <w:numId w:val="35"/>
        </w:numPr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 xml:space="preserve">Under </w:t>
      </w:r>
      <w:r w:rsidRPr="000231F3">
        <w:rPr>
          <w:rFonts w:ascii="Arial Narrow" w:hAnsi="Arial Narrow" w:cs="Arial"/>
          <w:b/>
          <w:bCs/>
        </w:rPr>
        <w:t>Recommended by</w:t>
      </w:r>
      <w:r w:rsidRPr="000231F3">
        <w:rPr>
          <w:rFonts w:ascii="Arial Narrow" w:hAnsi="Arial Narrow" w:cs="Arial"/>
        </w:rPr>
        <w:t xml:space="preserve">: </w:t>
      </w:r>
    </w:p>
    <w:p w14:paraId="3B279C18" w14:textId="7777777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</w:p>
    <w:p w14:paraId="78036667" w14:textId="25A4DD42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 xml:space="preserve">For PNU Manila, the Vice President of the </w:t>
      </w:r>
      <w:r w:rsidR="00AD6B3A" w:rsidRPr="000231F3">
        <w:rPr>
          <w:rFonts w:ascii="Arial Narrow" w:hAnsi="Arial Narrow" w:cs="Arial"/>
        </w:rPr>
        <w:t>respective</w:t>
      </w:r>
      <w:r w:rsidRPr="000231F3">
        <w:rPr>
          <w:rFonts w:ascii="Arial Narrow" w:hAnsi="Arial Narrow" w:cs="Arial"/>
        </w:rPr>
        <w:t xml:space="preserve"> domain signs in this field. </w:t>
      </w:r>
    </w:p>
    <w:p w14:paraId="3F4A4455" w14:textId="7777777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</w:p>
    <w:p w14:paraId="357C82F1" w14:textId="0EADDED5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>For the PNU Campuses, the Director for Finance and Administration or the Dean for Academics signs in this field.</w:t>
      </w:r>
    </w:p>
    <w:p w14:paraId="7E726696" w14:textId="7777777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</w:p>
    <w:p w14:paraId="04B82568" w14:textId="741430BB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 xml:space="preserve">In the case of administrative staff working directly under the </w:t>
      </w:r>
      <w:r w:rsidR="00747459" w:rsidRPr="000231F3">
        <w:rPr>
          <w:rFonts w:ascii="Arial Narrow" w:hAnsi="Arial Narrow" w:cs="Arial"/>
        </w:rPr>
        <w:t xml:space="preserve">Office of the Vice President for Finance and Administration (OVPFA) </w:t>
      </w:r>
      <w:r w:rsidRPr="000231F3">
        <w:rPr>
          <w:rFonts w:ascii="Arial Narrow" w:hAnsi="Arial Narrow" w:cs="Arial"/>
        </w:rPr>
        <w:t>or the Office of the Executive Director and Provost, this field will be left blank.</w:t>
      </w:r>
    </w:p>
    <w:p w14:paraId="1540F750" w14:textId="7777777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</w:p>
    <w:p w14:paraId="72B5237E" w14:textId="77777777" w:rsidR="00E90654" w:rsidRPr="000231F3" w:rsidRDefault="00E90654" w:rsidP="00AD6B3A">
      <w:pPr>
        <w:pStyle w:val="ListParagraph"/>
        <w:numPr>
          <w:ilvl w:val="0"/>
          <w:numId w:val="35"/>
        </w:numPr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 xml:space="preserve">Under </w:t>
      </w:r>
      <w:r w:rsidRPr="000231F3">
        <w:rPr>
          <w:rFonts w:ascii="Arial Narrow" w:hAnsi="Arial Narrow" w:cs="Arial"/>
          <w:b/>
          <w:bCs/>
        </w:rPr>
        <w:t>Approved by</w:t>
      </w:r>
      <w:r w:rsidRPr="000231F3">
        <w:rPr>
          <w:rFonts w:ascii="Arial Narrow" w:hAnsi="Arial Narrow" w:cs="Arial"/>
        </w:rPr>
        <w:t xml:space="preserve">: </w:t>
      </w:r>
    </w:p>
    <w:p w14:paraId="181D0D81" w14:textId="7777777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</w:p>
    <w:p w14:paraId="277FAFB2" w14:textId="0CBE9C1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 xml:space="preserve">For PNU Manila, the </w:t>
      </w:r>
      <w:r w:rsidR="003D391D" w:rsidRPr="000231F3">
        <w:rPr>
          <w:rFonts w:ascii="Arial Narrow" w:hAnsi="Arial Narrow" w:cs="Arial"/>
        </w:rPr>
        <w:t>Vice President for Finance and Administration (</w:t>
      </w:r>
      <w:r w:rsidRPr="000231F3">
        <w:rPr>
          <w:rFonts w:ascii="Arial Narrow" w:hAnsi="Arial Narrow" w:cs="Arial"/>
        </w:rPr>
        <w:t>VPFA</w:t>
      </w:r>
      <w:r w:rsidR="003D391D" w:rsidRPr="000231F3">
        <w:rPr>
          <w:rFonts w:ascii="Arial Narrow" w:hAnsi="Arial Narrow" w:cs="Arial"/>
        </w:rPr>
        <w:t>)</w:t>
      </w:r>
      <w:r w:rsidRPr="000231F3">
        <w:rPr>
          <w:rFonts w:ascii="Arial Narrow" w:hAnsi="Arial Narrow" w:cs="Arial"/>
        </w:rPr>
        <w:t xml:space="preserve"> approves the request.</w:t>
      </w:r>
    </w:p>
    <w:p w14:paraId="0ED26512" w14:textId="77777777" w:rsidR="00E90654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</w:p>
    <w:p w14:paraId="32174A61" w14:textId="7613A261" w:rsidR="00093AAA" w:rsidRPr="000231F3" w:rsidRDefault="00E90654" w:rsidP="00AD6B3A">
      <w:pPr>
        <w:pStyle w:val="ListParagraph"/>
        <w:spacing w:after="0"/>
        <w:jc w:val="both"/>
        <w:rPr>
          <w:rFonts w:ascii="Arial Narrow" w:hAnsi="Arial Narrow" w:cs="Arial"/>
        </w:rPr>
      </w:pPr>
      <w:r w:rsidRPr="000231F3">
        <w:rPr>
          <w:rFonts w:ascii="Arial Narrow" w:hAnsi="Arial Narrow" w:cs="Arial"/>
        </w:rPr>
        <w:t xml:space="preserve">For the PNU Campuses, the </w:t>
      </w:r>
      <w:r w:rsidR="003D391D" w:rsidRPr="000231F3">
        <w:rPr>
          <w:rFonts w:ascii="Arial Narrow" w:hAnsi="Arial Narrow" w:cs="Arial"/>
        </w:rPr>
        <w:t>Executive Director and Provost (</w:t>
      </w:r>
      <w:r w:rsidRPr="000231F3">
        <w:rPr>
          <w:rFonts w:ascii="Arial Narrow" w:hAnsi="Arial Narrow" w:cs="Arial"/>
        </w:rPr>
        <w:t>EDP</w:t>
      </w:r>
      <w:r w:rsidR="003D391D" w:rsidRPr="000231F3">
        <w:rPr>
          <w:rFonts w:ascii="Arial Narrow" w:hAnsi="Arial Narrow" w:cs="Arial"/>
        </w:rPr>
        <w:t>)</w:t>
      </w:r>
      <w:r w:rsidRPr="000231F3">
        <w:rPr>
          <w:rFonts w:ascii="Arial Narrow" w:hAnsi="Arial Narrow" w:cs="Arial"/>
        </w:rPr>
        <w:t xml:space="preserve"> approves the request.</w:t>
      </w:r>
      <w:r w:rsidR="00AB4DFE" w:rsidRPr="000231F3">
        <w:rPr>
          <w:rFonts w:ascii="Arial Narrow" w:hAnsi="Arial Narrow" w:cs="Arial"/>
        </w:rPr>
        <w:t xml:space="preserve"> </w:t>
      </w:r>
    </w:p>
    <w:sectPr w:rsidR="00093AAA" w:rsidRPr="000231F3" w:rsidSect="00575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B1D61" w14:textId="77777777" w:rsidR="00FA31AF" w:rsidRDefault="00FA31AF" w:rsidP="00970359">
      <w:r>
        <w:separator/>
      </w:r>
    </w:p>
  </w:endnote>
  <w:endnote w:type="continuationSeparator" w:id="0">
    <w:p w14:paraId="10232321" w14:textId="77777777" w:rsidR="00FA31AF" w:rsidRDefault="00FA31AF" w:rsidP="0097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0CBC9" w14:textId="77777777" w:rsidR="00CC68A3" w:rsidRDefault="00CC6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38F8" w14:textId="5092345A" w:rsidR="00970359" w:rsidRPr="00575E55" w:rsidRDefault="00FE5B58" w:rsidP="00575E55">
    <w:pPr>
      <w:pStyle w:val="Footer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fil-PH" w:eastAsia="fil-PH"/>
      </w:rPr>
      <w:drawing>
        <wp:anchor distT="0" distB="0" distL="114300" distR="114300" simplePos="0" relativeHeight="251660288" behindDoc="1" locked="0" layoutInCell="1" allowOverlap="1" wp14:anchorId="13EF4D0B" wp14:editId="31CE80C1">
          <wp:simplePos x="0" y="0"/>
          <wp:positionH relativeFrom="margin">
            <wp:align>left</wp:align>
          </wp:positionH>
          <wp:positionV relativeFrom="paragraph">
            <wp:posOffset>-237490</wp:posOffset>
          </wp:positionV>
          <wp:extent cx="1752600" cy="5615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8461248_388312855496053_4964567806483589025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6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450BAE" w14:textId="77777777" w:rsidR="00575E55" w:rsidRPr="00575E55" w:rsidRDefault="00575E55" w:rsidP="00575E55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i/>
        <w:iCs/>
        <w:color w:val="323E4F" w:themeColor="text2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26C26" w14:textId="77777777" w:rsidR="00CC68A3" w:rsidRDefault="00CC6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61932" w14:textId="77777777" w:rsidR="00FA31AF" w:rsidRDefault="00FA31AF" w:rsidP="00970359">
      <w:r>
        <w:separator/>
      </w:r>
    </w:p>
  </w:footnote>
  <w:footnote w:type="continuationSeparator" w:id="0">
    <w:p w14:paraId="3E71570B" w14:textId="77777777" w:rsidR="00FA31AF" w:rsidRDefault="00FA31AF" w:rsidP="0097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7FF0" w14:textId="77777777" w:rsidR="00CC68A3" w:rsidRDefault="00CC6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62" w:type="dxa"/>
      <w:tblInd w:w="-5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50"/>
      <w:gridCol w:w="4944"/>
      <w:gridCol w:w="1429"/>
      <w:gridCol w:w="2239"/>
    </w:tblGrid>
    <w:tr w:rsidR="00CC68A3" w:rsidRPr="001166C2" w14:paraId="5C0AB812" w14:textId="77777777" w:rsidTr="00470FFD">
      <w:trPr>
        <w:trHeight w:val="133"/>
      </w:trPr>
      <w:tc>
        <w:tcPr>
          <w:tcW w:w="6494" w:type="dxa"/>
          <w:gridSpan w:val="2"/>
          <w:vMerge w:val="restart"/>
        </w:tcPr>
        <w:p w14:paraId="68B2FECC" w14:textId="6091834B" w:rsidR="00CC68A3" w:rsidRPr="001166C2" w:rsidRDefault="00CC68A3" w:rsidP="00CC68A3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libri" w:hAnsi="Calibri" w:cs="Calibri"/>
              <w:color w:val="000000" w:themeColor="text1"/>
              <w:sz w:val="14"/>
              <w:lang w:eastAsia="en-PH" w:bidi="en-PH"/>
            </w:rPr>
          </w:pPr>
        </w:p>
        <w:p w14:paraId="35E5C475" w14:textId="4C2F1D85" w:rsidR="00CC68A3" w:rsidRPr="001166C2" w:rsidRDefault="00CC68A3" w:rsidP="00CC68A3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libri" w:hAnsi="Calibri" w:cs="Calibri"/>
              <w:color w:val="000000" w:themeColor="text1"/>
              <w:sz w:val="14"/>
              <w:lang w:eastAsia="en-PH" w:bidi="en-PH"/>
            </w:rPr>
          </w:pPr>
        </w:p>
        <w:p w14:paraId="4AAE8901" w14:textId="3211ADDF" w:rsidR="00CC68A3" w:rsidRPr="001166C2" w:rsidRDefault="00CC68A3" w:rsidP="00CC68A3">
          <w:pPr>
            <w:widowControl w:val="0"/>
            <w:tabs>
              <w:tab w:val="left" w:pos="4638"/>
            </w:tabs>
            <w:autoSpaceDE w:val="0"/>
            <w:autoSpaceDN w:val="0"/>
            <w:spacing w:after="0" w:line="240" w:lineRule="auto"/>
            <w:rPr>
              <w:rFonts w:ascii="Times New Roman" w:eastAsia="Calibri" w:hAnsi="Calibri" w:cs="Calibri"/>
              <w:color w:val="000000" w:themeColor="text1"/>
              <w:sz w:val="14"/>
              <w:lang w:eastAsia="en-PH" w:bidi="en-PH"/>
            </w:rPr>
          </w:pPr>
          <w:r w:rsidRPr="001166C2">
            <w:rPr>
              <w:rFonts w:ascii="Times New Roman" w:eastAsia="Calibri" w:hAnsi="Calibri" w:cs="Calibri"/>
              <w:color w:val="000000" w:themeColor="text1"/>
              <w:sz w:val="14"/>
              <w:lang w:eastAsia="en-PH" w:bidi="en-PH"/>
            </w:rPr>
            <w:tab/>
          </w:r>
        </w:p>
        <w:p w14:paraId="24CAD6AA" w14:textId="77777777" w:rsidR="00CC68A3" w:rsidRPr="001166C2" w:rsidRDefault="00CC68A3" w:rsidP="00CC68A3">
          <w:pPr>
            <w:widowControl w:val="0"/>
            <w:tabs>
              <w:tab w:val="left" w:pos="5746"/>
            </w:tabs>
            <w:autoSpaceDE w:val="0"/>
            <w:autoSpaceDN w:val="0"/>
            <w:spacing w:after="0" w:line="240" w:lineRule="auto"/>
            <w:rPr>
              <w:rFonts w:ascii="Times New Roman" w:eastAsia="Calibri" w:hAnsi="Calibri" w:cs="Calibri"/>
              <w:color w:val="000000" w:themeColor="text1"/>
              <w:sz w:val="14"/>
              <w:lang w:eastAsia="en-PH" w:bidi="en-PH"/>
            </w:rPr>
          </w:pPr>
        </w:p>
        <w:p w14:paraId="1499EF6F" w14:textId="77777777" w:rsidR="00CC68A3" w:rsidRPr="001166C2" w:rsidRDefault="00CC68A3" w:rsidP="00CC68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libri" w:hAnsi="Calibri" w:cs="Calibri"/>
              <w:color w:val="000000" w:themeColor="text1"/>
              <w:sz w:val="14"/>
              <w:lang w:eastAsia="en-PH" w:bidi="en-PH"/>
            </w:rPr>
          </w:pPr>
        </w:p>
        <w:p w14:paraId="70832739" w14:textId="77777777" w:rsidR="00CC68A3" w:rsidRPr="001166C2" w:rsidRDefault="00CC68A3" w:rsidP="00CC68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libri" w:hAnsi="Calibri" w:cs="Calibri"/>
              <w:color w:val="000000" w:themeColor="text1"/>
              <w:sz w:val="14"/>
              <w:lang w:eastAsia="en-PH" w:bidi="en-PH"/>
            </w:rPr>
          </w:pPr>
          <w:r w:rsidRPr="001166C2">
            <w:rPr>
              <w:rFonts w:ascii="Calibri" w:eastAsia="Calibri" w:hAnsi="Calibri" w:cs="Calibri"/>
              <w:color w:val="000000" w:themeColor="text1"/>
              <w:sz w:val="14"/>
              <w:lang w:eastAsia="en-PH" w:bidi="en-PH"/>
            </w:rPr>
            <w:t xml:space="preserve">Taft Ave. Cor. Ayala Blvd., </w:t>
          </w:r>
          <w:proofErr w:type="spellStart"/>
          <w:r w:rsidRPr="001166C2">
            <w:rPr>
              <w:rFonts w:ascii="Calibri" w:eastAsia="Calibri" w:hAnsi="Calibri" w:cs="Calibri"/>
              <w:color w:val="000000" w:themeColor="text1"/>
              <w:sz w:val="14"/>
              <w:lang w:eastAsia="en-PH" w:bidi="en-PH"/>
            </w:rPr>
            <w:t>Ermita</w:t>
          </w:r>
          <w:proofErr w:type="spellEnd"/>
          <w:r w:rsidRPr="001166C2">
            <w:rPr>
              <w:rFonts w:ascii="Calibri" w:eastAsia="Calibri" w:hAnsi="Calibri" w:cs="Calibri"/>
              <w:color w:val="000000" w:themeColor="text1"/>
              <w:sz w:val="14"/>
              <w:lang w:eastAsia="en-PH" w:bidi="en-PH"/>
            </w:rPr>
            <w:t>, Manila 1000 Philippines</w:t>
          </w:r>
        </w:p>
        <w:p w14:paraId="7284B4DC" w14:textId="77777777" w:rsidR="00CC68A3" w:rsidRPr="001166C2" w:rsidRDefault="00CC68A3" w:rsidP="00CC68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Calibri" w:hAnsi="Calibri" w:cs="Calibri"/>
              <w:color w:val="000000" w:themeColor="text1"/>
              <w:sz w:val="14"/>
              <w:lang w:eastAsia="en-PH" w:bidi="en-PH"/>
            </w:rPr>
          </w:pPr>
          <w:hyperlink r:id="rId1" w:history="1">
            <w:r w:rsidRPr="001166C2">
              <w:rPr>
                <w:rFonts w:ascii="Calibri" w:eastAsia="Calibri" w:hAnsi="Calibri" w:cs="Calibri"/>
                <w:color w:val="0563C1" w:themeColor="hyperlink"/>
                <w:sz w:val="14"/>
                <w:u w:val="single"/>
                <w:lang w:eastAsia="en-PH" w:bidi="en-PH"/>
              </w:rPr>
              <w:t xml:space="preserve">Trunkline: +63-2-317-1768 Loc. 743  </w:t>
            </w:r>
            <w:r w:rsidRPr="001166C2">
              <w:rPr>
                <w:rFonts w:ascii="Calibri" w:eastAsia="Calibri" w:hAnsi="Calibri" w:cs="Calibri"/>
                <w:color w:val="0563C1" w:themeColor="hyperlink"/>
                <w:spacing w:val="8"/>
                <w:sz w:val="14"/>
                <w:u w:val="single"/>
                <w:lang w:eastAsia="en-PH" w:bidi="en-PH"/>
              </w:rPr>
              <w:t xml:space="preserve"> </w:t>
            </w:r>
            <w:r w:rsidRPr="001166C2">
              <w:rPr>
                <w:rFonts w:ascii="Arial" w:eastAsia="Calibri" w:hAnsi="Arial" w:cs="Calibri"/>
                <w:color w:val="0563C1" w:themeColor="hyperlink"/>
                <w:sz w:val="14"/>
                <w:u w:val="single"/>
                <w:lang w:eastAsia="en-PH" w:bidi="en-PH"/>
              </w:rPr>
              <w:t xml:space="preserve">▲   </w:t>
            </w:r>
            <w:r w:rsidRPr="001166C2">
              <w:rPr>
                <w:rFonts w:ascii="Arial" w:eastAsia="Calibri" w:hAnsi="Arial" w:cs="Calibri"/>
                <w:color w:val="0563C1" w:themeColor="hyperlink"/>
                <w:spacing w:val="16"/>
                <w:sz w:val="14"/>
                <w:u w:val="single"/>
                <w:lang w:eastAsia="en-PH" w:bidi="en-PH"/>
              </w:rPr>
              <w:t xml:space="preserve"> </w:t>
            </w:r>
            <w:r w:rsidRPr="001166C2">
              <w:rPr>
                <w:rFonts w:ascii="Calibri" w:eastAsia="Calibri" w:hAnsi="Calibri" w:cs="Calibri"/>
                <w:color w:val="0563C1" w:themeColor="hyperlink"/>
                <w:sz w:val="14"/>
                <w:u w:val="single"/>
                <w:lang w:eastAsia="en-PH" w:bidi="en-PH"/>
              </w:rPr>
              <w:t>hrmo@pnu.edu.ph</w:t>
            </w:r>
            <w:r w:rsidRPr="001166C2">
              <w:rPr>
                <w:rFonts w:ascii="Calibri" w:eastAsia="Calibri" w:hAnsi="Calibri" w:cs="Calibri"/>
                <w:color w:val="0563C1" w:themeColor="hyperlink"/>
                <w:sz w:val="14"/>
                <w:u w:val="single"/>
                <w:lang w:eastAsia="en-PH" w:bidi="en-PH"/>
              </w:rPr>
              <w:tab/>
            </w:r>
            <w:r w:rsidRPr="001166C2">
              <w:rPr>
                <w:rFonts w:ascii="Arial" w:eastAsia="Calibri" w:hAnsi="Arial" w:cs="Calibri"/>
                <w:color w:val="0563C1" w:themeColor="hyperlink"/>
                <w:sz w:val="14"/>
                <w:u w:val="single"/>
                <w:lang w:eastAsia="en-PH" w:bidi="en-PH"/>
              </w:rPr>
              <w:t>▲</w:t>
            </w:r>
            <w:r w:rsidRPr="001166C2">
              <w:rPr>
                <w:rFonts w:ascii="Arial" w:eastAsia="Calibri" w:hAnsi="Arial" w:cs="Calibri"/>
                <w:color w:val="0563C1" w:themeColor="hyperlink"/>
                <w:spacing w:val="15"/>
                <w:sz w:val="14"/>
                <w:u w:val="single"/>
                <w:lang w:eastAsia="en-PH" w:bidi="en-PH"/>
              </w:rPr>
              <w:t xml:space="preserve"> </w:t>
            </w:r>
            <w:r w:rsidRPr="001166C2">
              <w:rPr>
                <w:rFonts w:ascii="Calibri" w:eastAsia="Calibri" w:hAnsi="Calibri" w:cs="Calibri"/>
                <w:color w:val="0563C1" w:themeColor="hyperlink"/>
                <w:position w:val="1"/>
                <w:sz w:val="14"/>
                <w:u w:val="single"/>
                <w:lang w:eastAsia="en-PH" w:bidi="en-PH"/>
              </w:rPr>
              <w:t>www.pnu.edu.ph</w:t>
            </w:r>
          </w:hyperlink>
        </w:p>
      </w:tc>
      <w:tc>
        <w:tcPr>
          <w:tcW w:w="1429" w:type="dxa"/>
        </w:tcPr>
        <w:p w14:paraId="681B3F33" w14:textId="77777777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>Reference No.</w:t>
          </w:r>
        </w:p>
      </w:tc>
      <w:tc>
        <w:tcPr>
          <w:tcW w:w="2239" w:type="dxa"/>
        </w:tcPr>
        <w:p w14:paraId="78547B4A" w14:textId="6B27C90B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 w:rsidRPr="00CC0F7B">
            <w:rPr>
              <w:rFonts w:ascii="Calibri" w:eastAsia="Times New Roman" w:hAnsi="Calibri" w:cs="Calibri"/>
              <w:color w:val="000000"/>
              <w:sz w:val="18"/>
              <w:szCs w:val="12"/>
            </w:rPr>
            <w:t>PNU-MN-2025-HRM-FM-0</w:t>
          </w:r>
          <w:r>
            <w:rPr>
              <w:rFonts w:ascii="Calibri" w:eastAsia="Times New Roman" w:hAnsi="Calibri" w:cs="Calibri"/>
              <w:color w:val="000000"/>
              <w:sz w:val="18"/>
              <w:szCs w:val="12"/>
            </w:rPr>
            <w:t>20</w:t>
          </w:r>
        </w:p>
      </w:tc>
    </w:tr>
    <w:tr w:rsidR="00CC68A3" w:rsidRPr="001166C2" w14:paraId="21158EA9" w14:textId="77777777" w:rsidTr="00470FFD">
      <w:trPr>
        <w:trHeight w:val="93"/>
      </w:trPr>
      <w:tc>
        <w:tcPr>
          <w:tcW w:w="6494" w:type="dxa"/>
          <w:gridSpan w:val="2"/>
          <w:vMerge/>
          <w:tcBorders>
            <w:top w:val="nil"/>
          </w:tcBorders>
        </w:tcPr>
        <w:p w14:paraId="224483DA" w14:textId="77777777" w:rsidR="00CC68A3" w:rsidRPr="001166C2" w:rsidRDefault="00CC68A3" w:rsidP="00CC68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color w:val="000000" w:themeColor="text1"/>
              <w:sz w:val="2"/>
              <w:szCs w:val="2"/>
              <w:lang w:eastAsia="en-PH" w:bidi="en-PH"/>
            </w:rPr>
          </w:pPr>
        </w:p>
      </w:tc>
      <w:tc>
        <w:tcPr>
          <w:tcW w:w="1429" w:type="dxa"/>
        </w:tcPr>
        <w:p w14:paraId="3982F898" w14:textId="77777777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>Issue No.</w:t>
          </w:r>
        </w:p>
      </w:tc>
      <w:tc>
        <w:tcPr>
          <w:tcW w:w="2239" w:type="dxa"/>
        </w:tcPr>
        <w:p w14:paraId="7087B41C" w14:textId="77777777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 xml:space="preserve"> 0</w:t>
          </w:r>
          <w:r>
            <w:rPr>
              <w:rFonts w:ascii="Calibri" w:eastAsia="Times New Roman" w:hAnsi="Calibri" w:cs="Calibri"/>
              <w:color w:val="000000"/>
              <w:sz w:val="18"/>
              <w:szCs w:val="12"/>
            </w:rPr>
            <w:t>2</w:t>
          </w:r>
        </w:p>
      </w:tc>
    </w:tr>
    <w:tr w:rsidR="00CC68A3" w:rsidRPr="001166C2" w14:paraId="23BE0C25" w14:textId="77777777" w:rsidTr="00470FFD">
      <w:trPr>
        <w:trHeight w:val="140"/>
      </w:trPr>
      <w:tc>
        <w:tcPr>
          <w:tcW w:w="6494" w:type="dxa"/>
          <w:gridSpan w:val="2"/>
          <w:vMerge/>
          <w:tcBorders>
            <w:top w:val="nil"/>
          </w:tcBorders>
        </w:tcPr>
        <w:p w14:paraId="530E9FDE" w14:textId="77777777" w:rsidR="00CC68A3" w:rsidRPr="001166C2" w:rsidRDefault="00CC68A3" w:rsidP="00CC68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color w:val="000000" w:themeColor="text1"/>
              <w:sz w:val="2"/>
              <w:szCs w:val="2"/>
              <w:lang w:eastAsia="en-PH" w:bidi="en-PH"/>
            </w:rPr>
          </w:pPr>
        </w:p>
      </w:tc>
      <w:tc>
        <w:tcPr>
          <w:tcW w:w="1429" w:type="dxa"/>
        </w:tcPr>
        <w:p w14:paraId="7317E382" w14:textId="77777777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>Rev. No.</w:t>
          </w:r>
        </w:p>
      </w:tc>
      <w:tc>
        <w:tcPr>
          <w:tcW w:w="2239" w:type="dxa"/>
        </w:tcPr>
        <w:p w14:paraId="767FE696" w14:textId="77777777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 xml:space="preserve"> 00</w:t>
          </w:r>
        </w:p>
      </w:tc>
    </w:tr>
    <w:tr w:rsidR="00CC68A3" w:rsidRPr="001166C2" w14:paraId="176C0946" w14:textId="77777777" w:rsidTr="00470FFD">
      <w:trPr>
        <w:trHeight w:val="236"/>
      </w:trPr>
      <w:tc>
        <w:tcPr>
          <w:tcW w:w="6494" w:type="dxa"/>
          <w:gridSpan w:val="2"/>
          <w:vMerge/>
          <w:tcBorders>
            <w:top w:val="nil"/>
          </w:tcBorders>
        </w:tcPr>
        <w:p w14:paraId="4CE4A076" w14:textId="77777777" w:rsidR="00CC68A3" w:rsidRPr="001166C2" w:rsidRDefault="00CC68A3" w:rsidP="00CC68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color w:val="000000" w:themeColor="text1"/>
              <w:sz w:val="2"/>
              <w:szCs w:val="2"/>
              <w:lang w:eastAsia="en-PH" w:bidi="en-PH"/>
            </w:rPr>
          </w:pPr>
        </w:p>
      </w:tc>
      <w:tc>
        <w:tcPr>
          <w:tcW w:w="1429" w:type="dxa"/>
        </w:tcPr>
        <w:p w14:paraId="79ECB178" w14:textId="77777777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>Date:</w:t>
          </w:r>
        </w:p>
      </w:tc>
      <w:tc>
        <w:tcPr>
          <w:tcW w:w="2239" w:type="dxa"/>
        </w:tcPr>
        <w:p w14:paraId="08614A4C" w14:textId="77777777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>
            <w:rPr>
              <w:rFonts w:ascii="Calibri" w:eastAsia="Times New Roman" w:hAnsi="Calibri" w:cs="Calibri"/>
              <w:color w:val="000000"/>
              <w:sz w:val="18"/>
              <w:szCs w:val="12"/>
            </w:rPr>
            <w:t xml:space="preserve"> 02-24-2025</w:t>
          </w:r>
        </w:p>
      </w:tc>
    </w:tr>
    <w:tr w:rsidR="00CC68A3" w:rsidRPr="001166C2" w14:paraId="06283B5E" w14:textId="77777777" w:rsidTr="00470FFD">
      <w:trPr>
        <w:trHeight w:val="187"/>
      </w:trPr>
      <w:tc>
        <w:tcPr>
          <w:tcW w:w="6494" w:type="dxa"/>
          <w:gridSpan w:val="2"/>
          <w:vMerge/>
          <w:tcBorders>
            <w:top w:val="nil"/>
          </w:tcBorders>
        </w:tcPr>
        <w:p w14:paraId="26AC76BB" w14:textId="77777777" w:rsidR="00CC68A3" w:rsidRPr="001166C2" w:rsidRDefault="00CC68A3" w:rsidP="00CC68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color w:val="000000" w:themeColor="text1"/>
              <w:sz w:val="2"/>
              <w:szCs w:val="2"/>
              <w:lang w:eastAsia="en-PH" w:bidi="en-PH"/>
            </w:rPr>
          </w:pPr>
        </w:p>
      </w:tc>
      <w:tc>
        <w:tcPr>
          <w:tcW w:w="1429" w:type="dxa"/>
        </w:tcPr>
        <w:p w14:paraId="4153B588" w14:textId="77777777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>Page</w:t>
          </w:r>
        </w:p>
      </w:tc>
      <w:tc>
        <w:tcPr>
          <w:tcW w:w="2239" w:type="dxa"/>
        </w:tcPr>
        <w:p w14:paraId="4367F4D4" w14:textId="77777777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 xml:space="preserve"> </w:t>
          </w: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fldChar w:fldCharType="begin"/>
          </w: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instrText xml:space="preserve"> PAGE   \* MERGEFORMAT </w:instrText>
          </w: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fldChar w:fldCharType="separate"/>
          </w: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>1</w:t>
          </w: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fldChar w:fldCharType="end"/>
          </w: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 xml:space="preserve"> / </w:t>
          </w:r>
          <w:r w:rsidRPr="001166C2">
            <w:rPr>
              <w:rFonts w:ascii="Calibri" w:eastAsia="Times New Roman" w:hAnsi="Calibri" w:cs="Calibri"/>
              <w:noProof/>
              <w:color w:val="000000"/>
              <w:sz w:val="18"/>
              <w:szCs w:val="12"/>
            </w:rPr>
            <w:fldChar w:fldCharType="begin"/>
          </w:r>
          <w:r w:rsidRPr="001166C2">
            <w:rPr>
              <w:rFonts w:ascii="Calibri" w:eastAsia="Times New Roman" w:hAnsi="Calibri" w:cs="Calibri"/>
              <w:noProof/>
              <w:color w:val="000000"/>
              <w:sz w:val="18"/>
              <w:szCs w:val="12"/>
            </w:rPr>
            <w:instrText xml:space="preserve"> NUMPAGES   \* MERGEFORMAT </w:instrText>
          </w:r>
          <w:r w:rsidRPr="001166C2">
            <w:rPr>
              <w:rFonts w:ascii="Calibri" w:eastAsia="Times New Roman" w:hAnsi="Calibri" w:cs="Calibri"/>
              <w:noProof/>
              <w:color w:val="000000"/>
              <w:sz w:val="18"/>
              <w:szCs w:val="12"/>
            </w:rPr>
            <w:fldChar w:fldCharType="separate"/>
          </w:r>
          <w:r w:rsidRPr="001166C2">
            <w:rPr>
              <w:rFonts w:ascii="Calibri" w:eastAsia="Times New Roman" w:hAnsi="Calibri" w:cs="Calibri"/>
              <w:noProof/>
              <w:color w:val="000000"/>
              <w:sz w:val="18"/>
              <w:szCs w:val="12"/>
            </w:rPr>
            <w:t>3</w:t>
          </w:r>
          <w:r w:rsidRPr="001166C2">
            <w:rPr>
              <w:rFonts w:ascii="Calibri" w:eastAsia="Times New Roman" w:hAnsi="Calibri" w:cs="Calibri"/>
              <w:noProof/>
              <w:color w:val="000000"/>
              <w:sz w:val="18"/>
              <w:szCs w:val="12"/>
            </w:rPr>
            <w:fldChar w:fldCharType="end"/>
          </w:r>
        </w:p>
      </w:tc>
    </w:tr>
    <w:tr w:rsidR="00CC68A3" w:rsidRPr="001166C2" w14:paraId="65A28B2E" w14:textId="77777777" w:rsidTr="00470FFD">
      <w:trPr>
        <w:trHeight w:val="235"/>
      </w:trPr>
      <w:tc>
        <w:tcPr>
          <w:tcW w:w="1550" w:type="dxa"/>
        </w:tcPr>
        <w:p w14:paraId="507A2A2A" w14:textId="77777777" w:rsidR="00CC68A3" w:rsidRPr="001166C2" w:rsidRDefault="00CC68A3" w:rsidP="00CC68A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</w:rPr>
          </w:pPr>
          <w:r w:rsidRPr="001166C2">
            <w:rPr>
              <w:rFonts w:ascii="Calibri" w:eastAsia="Times New Roman" w:hAnsi="Calibri" w:cs="Calibri"/>
              <w:b/>
              <w:bCs/>
              <w:color w:val="000000"/>
            </w:rPr>
            <w:t>HRM</w:t>
          </w:r>
        </w:p>
      </w:tc>
      <w:tc>
        <w:tcPr>
          <w:tcW w:w="4944" w:type="dxa"/>
        </w:tcPr>
        <w:p w14:paraId="79B05CC1" w14:textId="148270A9" w:rsidR="00CC68A3" w:rsidRPr="001166C2" w:rsidRDefault="00CC68A3" w:rsidP="00CC68A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</w:rPr>
          </w:pPr>
          <w:r w:rsidRPr="00CC68A3">
            <w:rPr>
              <w:rFonts w:ascii="Calibri" w:eastAsia="Times New Roman" w:hAnsi="Calibri" w:cs="Calibri"/>
              <w:b/>
              <w:bCs/>
              <w:color w:val="000000"/>
            </w:rPr>
            <w:t>OVERTIME SERVICE AUTHORIZATION FORM</w:t>
          </w:r>
        </w:p>
      </w:tc>
      <w:tc>
        <w:tcPr>
          <w:tcW w:w="1429" w:type="dxa"/>
        </w:tcPr>
        <w:p w14:paraId="7DE34D99" w14:textId="77777777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 w:rsidRPr="001166C2">
            <w:rPr>
              <w:rFonts w:ascii="Calibri" w:eastAsia="Times New Roman" w:hAnsi="Calibri" w:cs="Calibri"/>
              <w:color w:val="000000"/>
              <w:sz w:val="18"/>
              <w:szCs w:val="12"/>
            </w:rPr>
            <w:t>DC No.</w:t>
          </w:r>
        </w:p>
      </w:tc>
      <w:tc>
        <w:tcPr>
          <w:tcW w:w="2239" w:type="dxa"/>
        </w:tcPr>
        <w:p w14:paraId="1424DF98" w14:textId="4EEB6484" w:rsidR="00CC68A3" w:rsidRPr="001166C2" w:rsidRDefault="00CC68A3" w:rsidP="00CC68A3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8"/>
              <w:szCs w:val="12"/>
            </w:rPr>
          </w:pPr>
          <w:r>
            <w:rPr>
              <w:rFonts w:ascii="Calibri" w:eastAsia="Times New Roman" w:hAnsi="Calibri" w:cs="Calibri"/>
              <w:color w:val="000000"/>
              <w:sz w:val="18"/>
              <w:szCs w:val="12"/>
            </w:rPr>
            <w:t>C</w:t>
          </w:r>
          <w:r w:rsidRPr="00CC0F7B">
            <w:rPr>
              <w:rFonts w:ascii="Calibri" w:eastAsia="Times New Roman" w:hAnsi="Calibri" w:cs="Calibri"/>
              <w:color w:val="000000"/>
              <w:sz w:val="18"/>
              <w:szCs w:val="12"/>
            </w:rPr>
            <w:t>C02242025-20</w:t>
          </w:r>
          <w:r>
            <w:rPr>
              <w:rFonts w:ascii="Calibri" w:eastAsia="Times New Roman" w:hAnsi="Calibri" w:cs="Calibri"/>
              <w:color w:val="000000"/>
              <w:sz w:val="18"/>
              <w:szCs w:val="12"/>
            </w:rPr>
            <w:t>35</w:t>
          </w:r>
          <w:bookmarkStart w:id="0" w:name="_GoBack"/>
          <w:bookmarkEnd w:id="0"/>
        </w:p>
      </w:tc>
    </w:tr>
  </w:tbl>
  <w:p w14:paraId="2A34D059" w14:textId="6B480978" w:rsidR="00970359" w:rsidRPr="00284D76" w:rsidRDefault="00CC68A3" w:rsidP="00284D76">
    <w:pPr>
      <w:pStyle w:val="Header"/>
      <w:spacing w:after="0"/>
      <w:jc w:val="center"/>
      <w:rPr>
        <w:rFonts w:ascii="Arial" w:hAnsi="Arial" w:cs="Arial"/>
        <w:sz w:val="16"/>
        <w:szCs w:val="16"/>
      </w:rPr>
    </w:pPr>
    <w:r w:rsidRPr="00EA3EEE">
      <w:rPr>
        <w:rFonts w:ascii="Calibri" w:eastAsia="Calibri" w:hAnsi="Calibri" w:cs="Calibri"/>
        <w:i/>
        <w:noProof/>
        <w:color w:val="000000" w:themeColor="text1"/>
        <w:sz w:val="20"/>
        <w:szCs w:val="20"/>
      </w:rPr>
      <w:drawing>
        <wp:anchor distT="0" distB="0" distL="0" distR="0" simplePos="0" relativeHeight="251662336" behindDoc="1" locked="0" layoutInCell="1" allowOverlap="1" wp14:anchorId="7714012A" wp14:editId="5B817B29">
          <wp:simplePos x="0" y="0"/>
          <wp:positionH relativeFrom="margin">
            <wp:posOffset>7717</wp:posOffset>
          </wp:positionH>
          <wp:positionV relativeFrom="page">
            <wp:posOffset>386510</wp:posOffset>
          </wp:positionV>
          <wp:extent cx="3270885" cy="807680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70885" cy="80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316D0" w14:textId="77777777" w:rsidR="00970359" w:rsidRPr="00284D76" w:rsidRDefault="00970359" w:rsidP="00284D76">
    <w:pPr>
      <w:pStyle w:val="Header"/>
      <w:spacing w:after="0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C48BB" w14:textId="77777777" w:rsidR="00CC68A3" w:rsidRDefault="00CC6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025"/>
    <w:multiLevelType w:val="hybridMultilevel"/>
    <w:tmpl w:val="AB94D794"/>
    <w:lvl w:ilvl="0" w:tplc="0409000F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01AC53BE"/>
    <w:multiLevelType w:val="hybridMultilevel"/>
    <w:tmpl w:val="B906B560"/>
    <w:lvl w:ilvl="0" w:tplc="04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93" w:hanging="360"/>
      </w:pPr>
    </w:lvl>
    <w:lvl w:ilvl="2" w:tplc="0409001B" w:tentative="1">
      <w:start w:val="1"/>
      <w:numFmt w:val="lowerRoman"/>
      <w:lvlText w:val="%3."/>
      <w:lvlJc w:val="right"/>
      <w:pPr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0451361A"/>
    <w:multiLevelType w:val="hybridMultilevel"/>
    <w:tmpl w:val="937A40FE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07FA2514"/>
    <w:multiLevelType w:val="hybridMultilevel"/>
    <w:tmpl w:val="B1429F96"/>
    <w:lvl w:ilvl="0" w:tplc="0409000F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9327A"/>
    <w:multiLevelType w:val="hybridMultilevel"/>
    <w:tmpl w:val="CCDE04D8"/>
    <w:lvl w:ilvl="0" w:tplc="E77AC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93A2490">
      <w:start w:val="1"/>
      <w:numFmt w:val="decimal"/>
      <w:lvlText w:val="%2."/>
      <w:lvlJc w:val="left"/>
      <w:pPr>
        <w:ind w:left="149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776F3"/>
    <w:multiLevelType w:val="hybridMultilevel"/>
    <w:tmpl w:val="53565E82"/>
    <w:lvl w:ilvl="0" w:tplc="E12ACAF2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0CAD0512"/>
    <w:multiLevelType w:val="hybridMultilevel"/>
    <w:tmpl w:val="D588488C"/>
    <w:lvl w:ilvl="0" w:tplc="0409000F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12450E9A"/>
    <w:multiLevelType w:val="hybridMultilevel"/>
    <w:tmpl w:val="11CC371E"/>
    <w:lvl w:ilvl="0" w:tplc="3409000F">
      <w:start w:val="1"/>
      <w:numFmt w:val="decimal"/>
      <w:lvlText w:val="%1."/>
      <w:lvlJc w:val="left"/>
      <w:pPr>
        <w:ind w:left="1854" w:hanging="360"/>
      </w:p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5F17057"/>
    <w:multiLevelType w:val="hybridMultilevel"/>
    <w:tmpl w:val="C2C49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D5614"/>
    <w:multiLevelType w:val="hybridMultilevel"/>
    <w:tmpl w:val="F46C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053C7"/>
    <w:multiLevelType w:val="hybridMultilevel"/>
    <w:tmpl w:val="7562B740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24906EA6"/>
    <w:multiLevelType w:val="hybridMultilevel"/>
    <w:tmpl w:val="9204321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4E81C6D"/>
    <w:multiLevelType w:val="hybridMultilevel"/>
    <w:tmpl w:val="62B4F66A"/>
    <w:lvl w:ilvl="0" w:tplc="040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1362D"/>
    <w:multiLevelType w:val="hybridMultilevel"/>
    <w:tmpl w:val="CE5C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E0A95"/>
    <w:multiLevelType w:val="hybridMultilevel"/>
    <w:tmpl w:val="9842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56387"/>
    <w:multiLevelType w:val="hybridMultilevel"/>
    <w:tmpl w:val="AF166D86"/>
    <w:lvl w:ilvl="0" w:tplc="0409000F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6" w15:restartNumberingAfterBreak="0">
    <w:nsid w:val="39C746EA"/>
    <w:multiLevelType w:val="hybridMultilevel"/>
    <w:tmpl w:val="7B7E07E4"/>
    <w:lvl w:ilvl="0" w:tplc="0409000F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 w15:restartNumberingAfterBreak="0">
    <w:nsid w:val="4EE278E7"/>
    <w:multiLevelType w:val="hybridMultilevel"/>
    <w:tmpl w:val="D5DA8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AD0F51C">
      <w:start w:val="3"/>
      <w:numFmt w:val="bullet"/>
      <w:lvlText w:val=""/>
      <w:lvlJc w:val="left"/>
      <w:pPr>
        <w:ind w:left="2340" w:hanging="360"/>
      </w:pPr>
      <w:rPr>
        <w:rFonts w:ascii="Wingdings" w:eastAsiaTheme="minorHAnsi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104B1"/>
    <w:multiLevelType w:val="hybridMultilevel"/>
    <w:tmpl w:val="3B6AC566"/>
    <w:lvl w:ilvl="0" w:tplc="9154F1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31035"/>
    <w:multiLevelType w:val="hybridMultilevel"/>
    <w:tmpl w:val="ED88022E"/>
    <w:lvl w:ilvl="0" w:tplc="040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418C2"/>
    <w:multiLevelType w:val="hybridMultilevel"/>
    <w:tmpl w:val="32462B26"/>
    <w:lvl w:ilvl="0" w:tplc="521EC86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E0474"/>
    <w:multiLevelType w:val="hybridMultilevel"/>
    <w:tmpl w:val="0C12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47A35"/>
    <w:multiLevelType w:val="hybridMultilevel"/>
    <w:tmpl w:val="E9C49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76596"/>
    <w:multiLevelType w:val="hybridMultilevel"/>
    <w:tmpl w:val="E744C4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D948DD"/>
    <w:multiLevelType w:val="hybridMultilevel"/>
    <w:tmpl w:val="39F86EAA"/>
    <w:lvl w:ilvl="0" w:tplc="521EC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D08A9"/>
    <w:multiLevelType w:val="hybridMultilevel"/>
    <w:tmpl w:val="EBFA7DE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E4D7258"/>
    <w:multiLevelType w:val="hybridMultilevel"/>
    <w:tmpl w:val="F774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07984"/>
    <w:multiLevelType w:val="hybridMultilevel"/>
    <w:tmpl w:val="05A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368B2"/>
    <w:multiLevelType w:val="hybridMultilevel"/>
    <w:tmpl w:val="65C486B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FB1398B"/>
    <w:multiLevelType w:val="hybridMultilevel"/>
    <w:tmpl w:val="AB94D794"/>
    <w:lvl w:ilvl="0" w:tplc="0409000F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0" w15:restartNumberingAfterBreak="0">
    <w:nsid w:val="714237BF"/>
    <w:multiLevelType w:val="hybridMultilevel"/>
    <w:tmpl w:val="C35059D6"/>
    <w:lvl w:ilvl="0" w:tplc="3409000F">
      <w:start w:val="1"/>
      <w:numFmt w:val="decimal"/>
      <w:lvlText w:val="%1."/>
      <w:lvlJc w:val="left"/>
      <w:pPr>
        <w:ind w:left="1854" w:hanging="360"/>
      </w:p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1522381"/>
    <w:multiLevelType w:val="hybridMultilevel"/>
    <w:tmpl w:val="D588488C"/>
    <w:lvl w:ilvl="0" w:tplc="0409000F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2" w15:restartNumberingAfterBreak="0">
    <w:nsid w:val="731A7D14"/>
    <w:multiLevelType w:val="hybridMultilevel"/>
    <w:tmpl w:val="11CC371E"/>
    <w:lvl w:ilvl="0" w:tplc="3409000F">
      <w:start w:val="1"/>
      <w:numFmt w:val="decimal"/>
      <w:lvlText w:val="%1."/>
      <w:lvlJc w:val="left"/>
      <w:pPr>
        <w:ind w:left="1854" w:hanging="360"/>
      </w:p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75F16A84"/>
    <w:multiLevelType w:val="hybridMultilevel"/>
    <w:tmpl w:val="78721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C4D5E"/>
    <w:multiLevelType w:val="hybridMultilevel"/>
    <w:tmpl w:val="CC6E48A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3"/>
  </w:num>
  <w:num w:numId="4">
    <w:abstractNumId w:val="4"/>
  </w:num>
  <w:num w:numId="5">
    <w:abstractNumId w:val="9"/>
  </w:num>
  <w:num w:numId="6">
    <w:abstractNumId w:val="33"/>
  </w:num>
  <w:num w:numId="7">
    <w:abstractNumId w:val="17"/>
  </w:num>
  <w:num w:numId="8">
    <w:abstractNumId w:val="5"/>
  </w:num>
  <w:num w:numId="9">
    <w:abstractNumId w:val="2"/>
  </w:num>
  <w:num w:numId="10">
    <w:abstractNumId w:val="34"/>
  </w:num>
  <w:num w:numId="11">
    <w:abstractNumId w:val="10"/>
  </w:num>
  <w:num w:numId="12">
    <w:abstractNumId w:val="23"/>
  </w:num>
  <w:num w:numId="13">
    <w:abstractNumId w:val="1"/>
  </w:num>
  <w:num w:numId="14">
    <w:abstractNumId w:val="16"/>
  </w:num>
  <w:num w:numId="15">
    <w:abstractNumId w:val="12"/>
  </w:num>
  <w:num w:numId="16">
    <w:abstractNumId w:val="19"/>
  </w:num>
  <w:num w:numId="17">
    <w:abstractNumId w:val="3"/>
  </w:num>
  <w:num w:numId="18">
    <w:abstractNumId w:val="28"/>
  </w:num>
  <w:num w:numId="19">
    <w:abstractNumId w:val="22"/>
  </w:num>
  <w:num w:numId="20">
    <w:abstractNumId w:val="0"/>
  </w:num>
  <w:num w:numId="21">
    <w:abstractNumId w:val="29"/>
  </w:num>
  <w:num w:numId="22">
    <w:abstractNumId w:val="8"/>
  </w:num>
  <w:num w:numId="23">
    <w:abstractNumId w:val="6"/>
  </w:num>
  <w:num w:numId="24">
    <w:abstractNumId w:val="31"/>
  </w:num>
  <w:num w:numId="25">
    <w:abstractNumId w:val="11"/>
  </w:num>
  <w:num w:numId="26">
    <w:abstractNumId w:val="15"/>
  </w:num>
  <w:num w:numId="27">
    <w:abstractNumId w:val="7"/>
  </w:num>
  <w:num w:numId="28">
    <w:abstractNumId w:val="32"/>
  </w:num>
  <w:num w:numId="29">
    <w:abstractNumId w:val="30"/>
  </w:num>
  <w:num w:numId="30">
    <w:abstractNumId w:val="14"/>
  </w:num>
  <w:num w:numId="31">
    <w:abstractNumId w:val="18"/>
  </w:num>
  <w:num w:numId="32">
    <w:abstractNumId w:val="20"/>
  </w:num>
  <w:num w:numId="33">
    <w:abstractNumId w:val="25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C0"/>
    <w:rsid w:val="00000C09"/>
    <w:rsid w:val="0000127F"/>
    <w:rsid w:val="000057BA"/>
    <w:rsid w:val="000074EA"/>
    <w:rsid w:val="00010B70"/>
    <w:rsid w:val="00011825"/>
    <w:rsid w:val="0001287B"/>
    <w:rsid w:val="00012967"/>
    <w:rsid w:val="000231F3"/>
    <w:rsid w:val="000237B3"/>
    <w:rsid w:val="00027C1F"/>
    <w:rsid w:val="000326D9"/>
    <w:rsid w:val="00047DBC"/>
    <w:rsid w:val="00055117"/>
    <w:rsid w:val="00055779"/>
    <w:rsid w:val="00073E22"/>
    <w:rsid w:val="00093AAA"/>
    <w:rsid w:val="00093D93"/>
    <w:rsid w:val="000A2DF7"/>
    <w:rsid w:val="000A7B01"/>
    <w:rsid w:val="000B2A70"/>
    <w:rsid w:val="000C77C7"/>
    <w:rsid w:val="000E0224"/>
    <w:rsid w:val="000E30EA"/>
    <w:rsid w:val="001036D7"/>
    <w:rsid w:val="0011149E"/>
    <w:rsid w:val="00130F6D"/>
    <w:rsid w:val="00143257"/>
    <w:rsid w:val="00151998"/>
    <w:rsid w:val="001B4FC8"/>
    <w:rsid w:val="001C6A74"/>
    <w:rsid w:val="002060E1"/>
    <w:rsid w:val="002352C6"/>
    <w:rsid w:val="0024513D"/>
    <w:rsid w:val="00253755"/>
    <w:rsid w:val="002602F1"/>
    <w:rsid w:val="00284D76"/>
    <w:rsid w:val="002964F5"/>
    <w:rsid w:val="00297399"/>
    <w:rsid w:val="002A34C5"/>
    <w:rsid w:val="002A36CF"/>
    <w:rsid w:val="002B30F1"/>
    <w:rsid w:val="002C3458"/>
    <w:rsid w:val="002C60B7"/>
    <w:rsid w:val="002C7DAB"/>
    <w:rsid w:val="002E45FC"/>
    <w:rsid w:val="002E559C"/>
    <w:rsid w:val="002F2F0B"/>
    <w:rsid w:val="002F62AB"/>
    <w:rsid w:val="002F774B"/>
    <w:rsid w:val="00311503"/>
    <w:rsid w:val="00314B98"/>
    <w:rsid w:val="00322C82"/>
    <w:rsid w:val="00361572"/>
    <w:rsid w:val="00367DEE"/>
    <w:rsid w:val="0039251A"/>
    <w:rsid w:val="00392C84"/>
    <w:rsid w:val="003940CD"/>
    <w:rsid w:val="003A02AA"/>
    <w:rsid w:val="003A42F8"/>
    <w:rsid w:val="003A643B"/>
    <w:rsid w:val="003A7D9A"/>
    <w:rsid w:val="003B017A"/>
    <w:rsid w:val="003D2818"/>
    <w:rsid w:val="003D391D"/>
    <w:rsid w:val="003E3C91"/>
    <w:rsid w:val="004053FB"/>
    <w:rsid w:val="00415129"/>
    <w:rsid w:val="00421244"/>
    <w:rsid w:val="00422829"/>
    <w:rsid w:val="00426C86"/>
    <w:rsid w:val="00457434"/>
    <w:rsid w:val="004602C8"/>
    <w:rsid w:val="004C6EE5"/>
    <w:rsid w:val="004D5566"/>
    <w:rsid w:val="004E2C71"/>
    <w:rsid w:val="004E4F70"/>
    <w:rsid w:val="004F355D"/>
    <w:rsid w:val="00512BC3"/>
    <w:rsid w:val="005328D3"/>
    <w:rsid w:val="00537CA8"/>
    <w:rsid w:val="005428B1"/>
    <w:rsid w:val="00554FDB"/>
    <w:rsid w:val="005674CF"/>
    <w:rsid w:val="00573C3A"/>
    <w:rsid w:val="005741C8"/>
    <w:rsid w:val="00575E55"/>
    <w:rsid w:val="00597D0B"/>
    <w:rsid w:val="005A7667"/>
    <w:rsid w:val="005C3091"/>
    <w:rsid w:val="005C4A2A"/>
    <w:rsid w:val="005C6DF9"/>
    <w:rsid w:val="005E171C"/>
    <w:rsid w:val="005F4E83"/>
    <w:rsid w:val="00600CFB"/>
    <w:rsid w:val="00602934"/>
    <w:rsid w:val="006175C1"/>
    <w:rsid w:val="00622DA2"/>
    <w:rsid w:val="006256D9"/>
    <w:rsid w:val="00644AEE"/>
    <w:rsid w:val="00665B45"/>
    <w:rsid w:val="006815D4"/>
    <w:rsid w:val="0069062B"/>
    <w:rsid w:val="00692FC4"/>
    <w:rsid w:val="0069354B"/>
    <w:rsid w:val="006A2036"/>
    <w:rsid w:val="006A5D12"/>
    <w:rsid w:val="006A6C36"/>
    <w:rsid w:val="006D367D"/>
    <w:rsid w:val="006D3764"/>
    <w:rsid w:val="006D684A"/>
    <w:rsid w:val="006F5463"/>
    <w:rsid w:val="0070685A"/>
    <w:rsid w:val="00711083"/>
    <w:rsid w:val="00717ACC"/>
    <w:rsid w:val="007210BE"/>
    <w:rsid w:val="0074153C"/>
    <w:rsid w:val="00747459"/>
    <w:rsid w:val="00770DC6"/>
    <w:rsid w:val="007777AD"/>
    <w:rsid w:val="007A0920"/>
    <w:rsid w:val="007A5EAE"/>
    <w:rsid w:val="007A6931"/>
    <w:rsid w:val="007A7087"/>
    <w:rsid w:val="007C0DED"/>
    <w:rsid w:val="007E60D6"/>
    <w:rsid w:val="00804BEF"/>
    <w:rsid w:val="008225C0"/>
    <w:rsid w:val="00830304"/>
    <w:rsid w:val="00837A1A"/>
    <w:rsid w:val="00876947"/>
    <w:rsid w:val="008B20EC"/>
    <w:rsid w:val="008B52B9"/>
    <w:rsid w:val="008C229C"/>
    <w:rsid w:val="008D0390"/>
    <w:rsid w:val="008F2C96"/>
    <w:rsid w:val="008F3DC2"/>
    <w:rsid w:val="00900C1B"/>
    <w:rsid w:val="009254E1"/>
    <w:rsid w:val="00940E56"/>
    <w:rsid w:val="0095471E"/>
    <w:rsid w:val="00957A0E"/>
    <w:rsid w:val="00964F99"/>
    <w:rsid w:val="00970359"/>
    <w:rsid w:val="009716F8"/>
    <w:rsid w:val="00980069"/>
    <w:rsid w:val="00980E84"/>
    <w:rsid w:val="009A311C"/>
    <w:rsid w:val="009A491B"/>
    <w:rsid w:val="009A7FA4"/>
    <w:rsid w:val="009B6DC4"/>
    <w:rsid w:val="009C469A"/>
    <w:rsid w:val="009D02C1"/>
    <w:rsid w:val="009D3EEA"/>
    <w:rsid w:val="009E4AE7"/>
    <w:rsid w:val="009E6488"/>
    <w:rsid w:val="009F0D58"/>
    <w:rsid w:val="009F4FEE"/>
    <w:rsid w:val="00A20B25"/>
    <w:rsid w:val="00A26F0F"/>
    <w:rsid w:val="00A37C75"/>
    <w:rsid w:val="00A40E56"/>
    <w:rsid w:val="00A43BE2"/>
    <w:rsid w:val="00A53A15"/>
    <w:rsid w:val="00A60B69"/>
    <w:rsid w:val="00A67780"/>
    <w:rsid w:val="00A72827"/>
    <w:rsid w:val="00A77851"/>
    <w:rsid w:val="00AA1E5C"/>
    <w:rsid w:val="00AA41F6"/>
    <w:rsid w:val="00AA66D7"/>
    <w:rsid w:val="00AB1690"/>
    <w:rsid w:val="00AB4338"/>
    <w:rsid w:val="00AB4DFE"/>
    <w:rsid w:val="00AD6B3A"/>
    <w:rsid w:val="00AE162C"/>
    <w:rsid w:val="00AE2490"/>
    <w:rsid w:val="00B06DCB"/>
    <w:rsid w:val="00B102E5"/>
    <w:rsid w:val="00B167C9"/>
    <w:rsid w:val="00B168BB"/>
    <w:rsid w:val="00B21E5C"/>
    <w:rsid w:val="00B30476"/>
    <w:rsid w:val="00B43781"/>
    <w:rsid w:val="00B447A7"/>
    <w:rsid w:val="00B46E8B"/>
    <w:rsid w:val="00B61C4C"/>
    <w:rsid w:val="00B66C94"/>
    <w:rsid w:val="00B8367E"/>
    <w:rsid w:val="00B8744B"/>
    <w:rsid w:val="00B952A5"/>
    <w:rsid w:val="00BA2550"/>
    <w:rsid w:val="00BB2FCA"/>
    <w:rsid w:val="00BB5D26"/>
    <w:rsid w:val="00BC6EDA"/>
    <w:rsid w:val="00BD2F71"/>
    <w:rsid w:val="00BD4829"/>
    <w:rsid w:val="00BD5AD3"/>
    <w:rsid w:val="00BF3262"/>
    <w:rsid w:val="00BF437C"/>
    <w:rsid w:val="00C06059"/>
    <w:rsid w:val="00C24850"/>
    <w:rsid w:val="00C25490"/>
    <w:rsid w:val="00C31CA2"/>
    <w:rsid w:val="00C41814"/>
    <w:rsid w:val="00C722CB"/>
    <w:rsid w:val="00CA211F"/>
    <w:rsid w:val="00CA481E"/>
    <w:rsid w:val="00CB4C6D"/>
    <w:rsid w:val="00CC18CA"/>
    <w:rsid w:val="00CC1C58"/>
    <w:rsid w:val="00CC48CE"/>
    <w:rsid w:val="00CC5022"/>
    <w:rsid w:val="00CC68A3"/>
    <w:rsid w:val="00CD5882"/>
    <w:rsid w:val="00CF18E8"/>
    <w:rsid w:val="00D103C0"/>
    <w:rsid w:val="00D2025F"/>
    <w:rsid w:val="00D20EC9"/>
    <w:rsid w:val="00D22789"/>
    <w:rsid w:val="00D3635B"/>
    <w:rsid w:val="00D404EF"/>
    <w:rsid w:val="00D4280D"/>
    <w:rsid w:val="00D53E26"/>
    <w:rsid w:val="00D55CAE"/>
    <w:rsid w:val="00D6208A"/>
    <w:rsid w:val="00D629DE"/>
    <w:rsid w:val="00D80B27"/>
    <w:rsid w:val="00DA2814"/>
    <w:rsid w:val="00DA4140"/>
    <w:rsid w:val="00DA6C9E"/>
    <w:rsid w:val="00DC0609"/>
    <w:rsid w:val="00DC07AC"/>
    <w:rsid w:val="00DE1633"/>
    <w:rsid w:val="00DE6BDC"/>
    <w:rsid w:val="00E01990"/>
    <w:rsid w:val="00E1687A"/>
    <w:rsid w:val="00E239E7"/>
    <w:rsid w:val="00E26981"/>
    <w:rsid w:val="00E31214"/>
    <w:rsid w:val="00E50A0B"/>
    <w:rsid w:val="00E55273"/>
    <w:rsid w:val="00E60568"/>
    <w:rsid w:val="00E60A61"/>
    <w:rsid w:val="00E6707D"/>
    <w:rsid w:val="00E677F9"/>
    <w:rsid w:val="00E90654"/>
    <w:rsid w:val="00E9218C"/>
    <w:rsid w:val="00E95838"/>
    <w:rsid w:val="00EA0721"/>
    <w:rsid w:val="00EA4BA4"/>
    <w:rsid w:val="00EC683C"/>
    <w:rsid w:val="00ED12C4"/>
    <w:rsid w:val="00EE1FD7"/>
    <w:rsid w:val="00EF055C"/>
    <w:rsid w:val="00F177D2"/>
    <w:rsid w:val="00F25435"/>
    <w:rsid w:val="00F259A3"/>
    <w:rsid w:val="00F2646F"/>
    <w:rsid w:val="00F264CF"/>
    <w:rsid w:val="00F266F0"/>
    <w:rsid w:val="00F26856"/>
    <w:rsid w:val="00F26990"/>
    <w:rsid w:val="00F26DD1"/>
    <w:rsid w:val="00F347EE"/>
    <w:rsid w:val="00F428EB"/>
    <w:rsid w:val="00F46AD3"/>
    <w:rsid w:val="00F842CD"/>
    <w:rsid w:val="00F938C3"/>
    <w:rsid w:val="00F939DC"/>
    <w:rsid w:val="00FA31AF"/>
    <w:rsid w:val="00FA5BFB"/>
    <w:rsid w:val="00FA72A0"/>
    <w:rsid w:val="00FB1368"/>
    <w:rsid w:val="00FB1944"/>
    <w:rsid w:val="00FB41F0"/>
    <w:rsid w:val="00FB5400"/>
    <w:rsid w:val="00FB7F4A"/>
    <w:rsid w:val="00FC1433"/>
    <w:rsid w:val="00FC22D3"/>
    <w:rsid w:val="00FC7F24"/>
    <w:rsid w:val="00FD4C8C"/>
    <w:rsid w:val="00FD57E4"/>
    <w:rsid w:val="00FE5B58"/>
    <w:rsid w:val="00FE7D73"/>
    <w:rsid w:val="00FF4D91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824BF"/>
  <w15:chartTrackingRefBased/>
  <w15:docId w15:val="{4D3395EE-5BA5-4D40-8633-2BB9856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D7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7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B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22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359"/>
  </w:style>
  <w:style w:type="paragraph" w:styleId="Footer">
    <w:name w:val="footer"/>
    <w:basedOn w:val="Normal"/>
    <w:link w:val="FooterChar"/>
    <w:uiPriority w:val="99"/>
    <w:unhideWhenUsed/>
    <w:rsid w:val="00970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359"/>
  </w:style>
  <w:style w:type="table" w:styleId="TableGrid">
    <w:name w:val="Table Grid"/>
    <w:basedOn w:val="TableNormal"/>
    <w:uiPriority w:val="39"/>
    <w:rsid w:val="0097035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E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E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Trunkline:%20+63-2-317-1768%20Loc.%20743%20%20%20&#9650;%20%20%20%20hrmo@pnu.edu.ph&#9650;%20www.pnu.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jocson</dc:creator>
  <cp:keywords/>
  <dc:description/>
  <cp:lastModifiedBy>Microsoft Office User</cp:lastModifiedBy>
  <cp:revision>35</cp:revision>
  <cp:lastPrinted>2024-10-18T00:57:00Z</cp:lastPrinted>
  <dcterms:created xsi:type="dcterms:W3CDTF">2021-09-21T02:06:00Z</dcterms:created>
  <dcterms:modified xsi:type="dcterms:W3CDTF">2025-03-03T07:11:00Z</dcterms:modified>
</cp:coreProperties>
</file>